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BF061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REGULAMIN TURNIEJU KOSZYKÓWKI 3x3</w:t>
      </w:r>
    </w:p>
    <w:p w14:paraId="13C16958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 PUCHAR BURMISTRZA BOGUSZOWA-GORC</w:t>
      </w:r>
    </w:p>
    <w:p w14:paraId="7DF31FF8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1. Organizatorzy</w:t>
      </w:r>
    </w:p>
    <w:p w14:paraId="731E667A" w14:textId="77777777" w:rsidR="0047355E" w:rsidRPr="0047355E" w:rsidRDefault="0047355E" w:rsidP="004735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Organizatorami Turnieju Koszykówki 3x3 o Puchar Burmistrza </w:t>
      </w:r>
      <w:proofErr w:type="spellStart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Boguszowa-Gorc</w:t>
      </w:r>
      <w:proofErr w:type="spellEnd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, zwanego dalej „Turniejem”, są:</w:t>
      </w:r>
    </w:p>
    <w:p w14:paraId="704E3A0C" w14:textId="77777777" w:rsidR="0047355E" w:rsidRPr="0047355E" w:rsidRDefault="0047355E" w:rsidP="004735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Miasto Boguszów-Gorce.</w:t>
      </w:r>
    </w:p>
    <w:p w14:paraId="0415D593" w14:textId="77777777" w:rsidR="0047355E" w:rsidRPr="0047355E" w:rsidRDefault="0047355E" w:rsidP="004735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 Gospodarki Mieszkaniowej.</w:t>
      </w:r>
      <w:bookmarkStart w:id="0" w:name="_GoBack"/>
      <w:bookmarkEnd w:id="0"/>
    </w:p>
    <w:p w14:paraId="54AF1B94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2. Cele Turnieju</w:t>
      </w:r>
    </w:p>
    <w:p w14:paraId="5CC1D8ED" w14:textId="77777777" w:rsidR="0047355E" w:rsidRPr="0047355E" w:rsidRDefault="0047355E" w:rsidP="004735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Turnieju jest:</w:t>
      </w:r>
    </w:p>
    <w:p w14:paraId="13ABE5F9" w14:textId="77777777" w:rsidR="0047355E" w:rsidRPr="0047355E" w:rsidRDefault="0047355E" w:rsidP="004735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Popularyzacja koszykówki jako formy aktywnego spędzania czasu wolnego.</w:t>
      </w:r>
    </w:p>
    <w:p w14:paraId="44A24E2F" w14:textId="77777777" w:rsidR="0047355E" w:rsidRPr="0047355E" w:rsidRDefault="0047355E" w:rsidP="004735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Integracja mieszkańców poprzez sport i zdrową rywalizację.</w:t>
      </w:r>
    </w:p>
    <w:p w14:paraId="219E3AEA" w14:textId="77777777" w:rsidR="0047355E" w:rsidRPr="0047355E" w:rsidRDefault="0047355E" w:rsidP="004735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Promowanie aktywności fizycznej oraz zasad fair </w:t>
      </w:r>
      <w:proofErr w:type="spellStart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play</w:t>
      </w:r>
      <w:proofErr w:type="spellEnd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46F4AE" w14:textId="77777777" w:rsidR="0047355E" w:rsidRPr="0047355E" w:rsidRDefault="0047355E" w:rsidP="004735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Gminy Miasto Boguszów-Gorce jako miejsca przyjaznego sportowcom i miłośnikom aktywnego wypoczynku.</w:t>
      </w:r>
    </w:p>
    <w:p w14:paraId="1325909A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3. Termin i miejsce Turnieju</w:t>
      </w:r>
    </w:p>
    <w:p w14:paraId="2329322C" w14:textId="77777777" w:rsidR="0047355E" w:rsidRPr="0047355E" w:rsidRDefault="0047355E" w:rsidP="004735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Turniej odbędzie się w dniach </w:t>
      </w:r>
      <w:r w:rsidRPr="004735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21–22 listopada 2026 r.</w:t>
      </w:r>
    </w:p>
    <w:p w14:paraId="7E768DBC" w14:textId="77777777" w:rsidR="0047355E" w:rsidRPr="0047355E" w:rsidRDefault="0047355E" w:rsidP="004735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Miejscem rozgrywek będzie Hala Sportowa przy ul. Waryńskiego 10 w Boguszowie-Gorcach.</w:t>
      </w:r>
    </w:p>
    <w:p w14:paraId="252857A4" w14:textId="77777777" w:rsidR="0047355E" w:rsidRPr="0047355E" w:rsidRDefault="0047355E" w:rsidP="004735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harmonogram rozgrywek zostanie ustalony po zakończeniu przyjmowania zgłoszeń.</w:t>
      </w:r>
    </w:p>
    <w:p w14:paraId="17B6E940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4. Zgłoszenia do Turnieju</w:t>
      </w:r>
    </w:p>
    <w:p w14:paraId="5F1EF857" w14:textId="77777777" w:rsidR="0047355E" w:rsidRPr="0047355E" w:rsidRDefault="0047355E" w:rsidP="0047355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drużyn przyjmowane są do dnia </w:t>
      </w:r>
      <w:r w:rsidRPr="004735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 listopada 2026 r.</w:t>
      </w:r>
    </w:p>
    <w:p w14:paraId="422A155F" w14:textId="77777777" w:rsidR="0047355E" w:rsidRPr="0047355E" w:rsidRDefault="0047355E" w:rsidP="0047355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Zgłoszenia należy przesyłać drogą elektroniczną na adresy:</w:t>
      </w:r>
    </w:p>
    <w:p w14:paraId="6382A956" w14:textId="2717A5E0" w:rsidR="0047355E" w:rsidRPr="0047355E" w:rsidRDefault="0047355E" w:rsidP="0047355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zgm@boguszow.com.pl</w:t>
        </w:r>
      </w:hyperlink>
    </w:p>
    <w:p w14:paraId="798A9AFB" w14:textId="77777777" w:rsidR="0047355E" w:rsidRPr="0047355E" w:rsidRDefault="0047355E" w:rsidP="0047355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powinno zawierać nazwę drużyny, imiona i nazwiska zawodników oraz dane kontaktowe kapitana.</w:t>
      </w:r>
    </w:p>
    <w:p w14:paraId="55688A71" w14:textId="77777777" w:rsidR="0047355E" w:rsidRPr="0047355E" w:rsidRDefault="0047355E" w:rsidP="0047355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dużej liczby zgłoszeń o zakwalifikowaniu drużyny do Turnieju decydować będzie kolejność ich wpływu.</w:t>
      </w:r>
    </w:p>
    <w:p w14:paraId="2693E340" w14:textId="77777777" w:rsidR="0047355E" w:rsidRPr="0047355E" w:rsidRDefault="0047355E" w:rsidP="0047355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Turnieju jest bezpłatny.</w:t>
      </w:r>
    </w:p>
    <w:p w14:paraId="1281CBB2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5. Warunki uczestnictwa</w:t>
      </w:r>
    </w:p>
    <w:p w14:paraId="18701D0B" w14:textId="77777777" w:rsidR="0047355E" w:rsidRPr="0047355E" w:rsidRDefault="0047355E" w:rsidP="004735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W Turnieju mogą uczestniczyć zawodnicy amatorzy, którzy ukończyli 16. rok życia.</w:t>
      </w:r>
    </w:p>
    <w:p w14:paraId="2016FD60" w14:textId="77777777" w:rsidR="0047355E" w:rsidRPr="0047355E" w:rsidRDefault="0047355E" w:rsidP="004735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udział drużyn mieszanych, składających się z kobiet i mężczyzn.</w:t>
      </w:r>
    </w:p>
    <w:p w14:paraId="2D02FF34" w14:textId="77777777" w:rsidR="0047355E" w:rsidRPr="0047355E" w:rsidRDefault="0047355E" w:rsidP="004735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Drużyna składa się z minimum 3 i maksymalnie 4 zawodników, w tym 3 zawodników na boisku oraz 1 zawodnika rezerwowego.</w:t>
      </w:r>
    </w:p>
    <w:p w14:paraId="670531A0" w14:textId="77777777" w:rsidR="0047355E" w:rsidRPr="0047355E" w:rsidRDefault="0047355E" w:rsidP="004735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drużyna wyznacza kapitana, który reprezentuje zespół, odpowiada za kontakt z Organizatorem oraz dopełnienie formalności związanych z uczestnictwem w Turnieju.</w:t>
      </w:r>
    </w:p>
    <w:p w14:paraId="4D4DA8C2" w14:textId="77777777" w:rsidR="0047355E" w:rsidRPr="0047355E" w:rsidRDefault="0047355E" w:rsidP="004735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Do udziału w rozgrywkach uprawnieni są wyłącznie zawodnicy zgłoszeni przed rozpoczęciem Turnieju.</w:t>
      </w:r>
    </w:p>
    <w:p w14:paraId="374FE7F4" w14:textId="77777777" w:rsidR="0047355E" w:rsidRPr="0047355E" w:rsidRDefault="0047355E" w:rsidP="004735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dyskwalifikacji drużyny w przypadku:</w:t>
      </w:r>
    </w:p>
    <w:p w14:paraId="0F824E71" w14:textId="77777777" w:rsidR="0047355E" w:rsidRPr="0047355E" w:rsidRDefault="0047355E" w:rsidP="0047355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udziału niezgłoszonego zawodnika,</w:t>
      </w:r>
    </w:p>
    <w:p w14:paraId="1507ED84" w14:textId="77777777" w:rsidR="0047355E" w:rsidRPr="0047355E" w:rsidRDefault="0047355E" w:rsidP="0047355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podania nieprawdziwych danych w zgłoszeniu,</w:t>
      </w:r>
    </w:p>
    <w:p w14:paraId="6C2F97B9" w14:textId="77777777" w:rsidR="0047355E" w:rsidRPr="0047355E" w:rsidRDefault="0047355E" w:rsidP="0047355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rażącego naruszenia zasad regulaminu lub zasad fair </w:t>
      </w:r>
      <w:proofErr w:type="spellStart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play</w:t>
      </w:r>
      <w:proofErr w:type="spellEnd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8DC8BF0" w14:textId="77777777" w:rsidR="0047355E" w:rsidRPr="0047355E" w:rsidRDefault="0047355E" w:rsidP="004735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Zawodnicy zobowiązani są do występowania w odpowiednim stroju sportowym, obejmującym obuwie przeznaczone do gry na hali, spodenki sportowe oraz koszulkę.</w:t>
      </w:r>
    </w:p>
    <w:p w14:paraId="3FF18095" w14:textId="77777777" w:rsidR="0047355E" w:rsidRPr="0047355E" w:rsidRDefault="0047355E" w:rsidP="004735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drużyna zobowiązana jest do posiadania koszulek w jednolitym kolorze, umożliwiających sędziemu jednoznaczną identyfikację zawodników.</w:t>
      </w:r>
    </w:p>
    <w:p w14:paraId="2EDE9A7D" w14:textId="77777777" w:rsidR="0047355E" w:rsidRPr="0047355E" w:rsidRDefault="0047355E" w:rsidP="004735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niepełnoletnie mogą uczestniczyć w Turnieju wyłącznie za pisemną zgodą rodzica lub opiekuna prawnego.</w:t>
      </w:r>
    </w:p>
    <w:p w14:paraId="2CD97664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6. System rozgrywek</w:t>
      </w:r>
    </w:p>
    <w:p w14:paraId="2D9FB106" w14:textId="77777777" w:rsidR="0047355E" w:rsidRPr="0047355E" w:rsidRDefault="0047355E" w:rsidP="0047355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Turniej rozgrywany będzie w dwóch etapach:</w:t>
      </w:r>
    </w:p>
    <w:p w14:paraId="6256ECB9" w14:textId="77777777" w:rsidR="0047355E" w:rsidRPr="0047355E" w:rsidRDefault="0047355E" w:rsidP="0047355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a) Faza eliminacyjna – system grupowy:</w:t>
      </w:r>
    </w:p>
    <w:p w14:paraId="3BC4623A" w14:textId="77777777" w:rsidR="0047355E" w:rsidRPr="0047355E" w:rsidRDefault="0047355E" w:rsidP="0047355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podział drużyn na grupy nastąpi w drodze losowania;</w:t>
      </w:r>
    </w:p>
    <w:p w14:paraId="77F92FEC" w14:textId="77777777" w:rsidR="0047355E" w:rsidRPr="0047355E" w:rsidRDefault="0047355E" w:rsidP="0047355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o kolejności miejsc w grupie decydują kolejno: liczba zwycięstw, wynik bezpośredniego spotkania oraz korzystniejsza różnica zdobytych i straconych punktów.</w:t>
      </w:r>
    </w:p>
    <w:p w14:paraId="2DB05D4F" w14:textId="77777777" w:rsidR="0047355E" w:rsidRPr="0047355E" w:rsidRDefault="0047355E" w:rsidP="0047355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b) Faza finałowa – system pucharowy:</w:t>
      </w:r>
    </w:p>
    <w:p w14:paraId="61F85AD1" w14:textId="77777777" w:rsidR="0047355E" w:rsidRPr="0047355E" w:rsidRDefault="0047355E" w:rsidP="0047355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drużyny zakwalifikowane do fazy finałowej rozgrywają mecze w systemie pucharowym;</w:t>
      </w:r>
    </w:p>
    <w:p w14:paraId="0FC0E9D5" w14:textId="77777777" w:rsidR="0047355E" w:rsidRPr="0047355E" w:rsidRDefault="0047355E" w:rsidP="0047355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sposób przeprowadzenia fazy finałowej uzależniony będzie od liczby zgłoszonych drużyn.</w:t>
      </w:r>
    </w:p>
    <w:p w14:paraId="76D7450D" w14:textId="77777777" w:rsidR="0047355E" w:rsidRPr="0047355E" w:rsidRDefault="0047355E" w:rsidP="0047355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Ostateczny system rozgrywek oraz harmonogram spotkań ustala Organizator.</w:t>
      </w:r>
    </w:p>
    <w:p w14:paraId="3B80F829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7. Zasady gry</w:t>
      </w:r>
    </w:p>
    <w:p w14:paraId="5DBD2139" w14:textId="77777777" w:rsidR="0047355E" w:rsidRPr="0047355E" w:rsidRDefault="0047355E" w:rsidP="0047355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Mecze rozgrywane będą zgodnie z zasadami koszykówki 3x3, z uwzględnieniem postanowień niniejszego regulaminu.</w:t>
      </w:r>
    </w:p>
    <w:p w14:paraId="3BB069DD" w14:textId="77777777" w:rsidR="0047355E" w:rsidRPr="0047355E" w:rsidRDefault="0047355E" w:rsidP="004735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 drużyny i boisko</w:t>
      </w:r>
    </w:p>
    <w:p w14:paraId="79DA1B2C" w14:textId="77777777" w:rsidR="0047355E" w:rsidRPr="0047355E" w:rsidRDefault="0047355E" w:rsidP="0047355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Na boisku jednocześnie przebywa 3 zawodników każdej drużyny.</w:t>
      </w:r>
    </w:p>
    <w:p w14:paraId="3F5169A9" w14:textId="77777777" w:rsidR="0047355E" w:rsidRPr="0047355E" w:rsidRDefault="0047355E" w:rsidP="0047355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Mecze rozgrywane są na połowie standardowego boiska do koszykówki, na jeden kosz.</w:t>
      </w:r>
    </w:p>
    <w:p w14:paraId="314F49D8" w14:textId="77777777" w:rsidR="0047355E" w:rsidRPr="0047355E" w:rsidRDefault="0047355E" w:rsidP="004735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Czas gry</w:t>
      </w:r>
    </w:p>
    <w:p w14:paraId="49D0A7F4" w14:textId="77777777" w:rsidR="0047355E" w:rsidRPr="0047355E" w:rsidRDefault="0047355E" w:rsidP="0047355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Regulaminowy czas meczu wynosi 10 minut.</w:t>
      </w:r>
    </w:p>
    <w:p w14:paraId="64C8163A" w14:textId="77777777" w:rsidR="0047355E" w:rsidRPr="0047355E" w:rsidRDefault="0047355E" w:rsidP="0047355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Mecz kończy się przed upływem regulaminowego czasu, jeżeli jedna z drużyn zdobędzie co najmniej 21 punktów.</w:t>
      </w:r>
    </w:p>
    <w:p w14:paraId="6B09A00F" w14:textId="77777777" w:rsidR="0047355E" w:rsidRPr="0047355E" w:rsidRDefault="0047355E" w:rsidP="0047355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remisu po zakończeniu regulaminowego czasu gry zarządza się dogrywkę, poprzedzoną jednominutową przerwą.</w:t>
      </w:r>
    </w:p>
    <w:p w14:paraId="6B4E5C5A" w14:textId="77777777" w:rsidR="0047355E" w:rsidRPr="0047355E" w:rsidRDefault="0047355E" w:rsidP="0047355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Dogrywkę wygrywa drużyna, która jako pierwsza zdobędzie 2 punkty.</w:t>
      </w:r>
    </w:p>
    <w:p w14:paraId="3839E11B" w14:textId="77777777" w:rsidR="0047355E" w:rsidRPr="0047355E" w:rsidRDefault="0047355E" w:rsidP="004735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Punktacja</w:t>
      </w:r>
    </w:p>
    <w:p w14:paraId="1F7D9EC1" w14:textId="77777777" w:rsidR="0047355E" w:rsidRPr="0047355E" w:rsidRDefault="0047355E" w:rsidP="0047355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Za celny rzut z gry wykonany wewnątrz łuku przyznaje się 1 punkt.</w:t>
      </w:r>
    </w:p>
    <w:p w14:paraId="314012B4" w14:textId="77777777" w:rsidR="0047355E" w:rsidRPr="0047355E" w:rsidRDefault="0047355E" w:rsidP="0047355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Za celny rzut z gry wykonany zza łuku przyznaje się 2 punkty.</w:t>
      </w:r>
    </w:p>
    <w:p w14:paraId="021A4CE6" w14:textId="77777777" w:rsidR="0047355E" w:rsidRPr="0047355E" w:rsidRDefault="0047355E" w:rsidP="0047355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Za celny rzut wolny przyznaje się 1 punkt.</w:t>
      </w:r>
    </w:p>
    <w:p w14:paraId="4604CE4C" w14:textId="77777777" w:rsidR="0047355E" w:rsidRPr="0047355E" w:rsidRDefault="0047355E" w:rsidP="004735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Posiadanie piłki</w:t>
      </w:r>
    </w:p>
    <w:p w14:paraId="416B2309" w14:textId="77777777" w:rsidR="0047355E" w:rsidRPr="0047355E" w:rsidRDefault="0047355E" w:rsidP="0047355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Po zdobyciu kosza drużyna, która straciła punkty, wznawia grę spod kosza, wyprowadzając piłkę poza łuk.</w:t>
      </w:r>
    </w:p>
    <w:p w14:paraId="462BF08D" w14:textId="77777777" w:rsidR="0047355E" w:rsidRPr="0047355E" w:rsidRDefault="0047355E" w:rsidP="0047355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Po przechwycie, zbiórce w obronie lub zablokowaniu rzutu i przejęciu piłki należy wyprowadzić ją poza łuk przed podjęciem próby zdobycia punktów.</w:t>
      </w:r>
    </w:p>
    <w:p w14:paraId="1EB83AB9" w14:textId="77777777" w:rsidR="0047355E" w:rsidRPr="0047355E" w:rsidRDefault="0047355E" w:rsidP="0047355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Po sytuacji wymagającej wznowienia gry przyznanego przez sędziego stosuje się procedurę przekazania piłki (</w:t>
      </w:r>
      <w:proofErr w:type="spellStart"/>
      <w:r w:rsidRPr="0047355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check-ball</w:t>
      </w:r>
      <w:proofErr w:type="spellEnd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) za łukiem.</w:t>
      </w:r>
    </w:p>
    <w:p w14:paraId="1CB19B75" w14:textId="77777777" w:rsidR="0047355E" w:rsidRPr="0047355E" w:rsidRDefault="0047355E" w:rsidP="004735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Zmiany zawodników</w:t>
      </w:r>
    </w:p>
    <w:p w14:paraId="64A59F95" w14:textId="77777777" w:rsidR="0047355E" w:rsidRPr="0047355E" w:rsidRDefault="0047355E" w:rsidP="0047355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zawodników mogą być dokonywane, gdy piłka jest martwa, przed wznowieniem gry.</w:t>
      </w:r>
    </w:p>
    <w:p w14:paraId="40E80D4B" w14:textId="77777777" w:rsidR="0047355E" w:rsidRPr="0047355E" w:rsidRDefault="0047355E" w:rsidP="0047355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nie wymaga zgłoszenia sędziemu i odbywa się w wyznaczonym miejscu.</w:t>
      </w:r>
    </w:p>
    <w:p w14:paraId="2152BAE2" w14:textId="77777777" w:rsidR="0047355E" w:rsidRPr="0047355E" w:rsidRDefault="0047355E" w:rsidP="004735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Faule i decyzje sędziowskie</w:t>
      </w:r>
    </w:p>
    <w:p w14:paraId="7DD83243" w14:textId="77777777" w:rsidR="0047355E" w:rsidRPr="0047355E" w:rsidRDefault="0047355E" w:rsidP="0047355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Faule oraz pozostałe sytuacje boiskowe rozstrzygane są zgodnie z zasadami koszykówki 3x3.</w:t>
      </w:r>
    </w:p>
    <w:p w14:paraId="6A0D1D16" w14:textId="77777777" w:rsidR="0047355E" w:rsidRPr="0047355E" w:rsidRDefault="0047355E" w:rsidP="0047355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Zawodnicy zobowiązani są do przestrzegania zasad fair </w:t>
      </w:r>
      <w:proofErr w:type="spellStart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play</w:t>
      </w:r>
      <w:proofErr w:type="spellEnd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stosowania się do decyzji sędziów.</w:t>
      </w:r>
    </w:p>
    <w:p w14:paraId="1421D2CD" w14:textId="77777777" w:rsidR="0047355E" w:rsidRPr="0047355E" w:rsidRDefault="0047355E" w:rsidP="0047355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Decyzje sędziego dotyczące przebiegu gry są ostateczne.</w:t>
      </w:r>
    </w:p>
    <w:p w14:paraId="70A0B4F9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8. Bezpieczeństwo i odpowiedzialność</w:t>
      </w:r>
    </w:p>
    <w:p w14:paraId="604B9EA1" w14:textId="77777777" w:rsidR="0047355E" w:rsidRPr="0047355E" w:rsidRDefault="0047355E" w:rsidP="0047355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uczestnik zobowiązany jest do przestrzegania zasad bezpieczeństwa, regulaminu obiektu sportowego oraz poleceń Organizatora.</w:t>
      </w:r>
    </w:p>
    <w:p w14:paraId="50116F2A" w14:textId="77777777" w:rsidR="0047355E" w:rsidRPr="0047355E" w:rsidRDefault="0047355E" w:rsidP="0047355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Zawodnicy ponoszą odpowiedzialność za szkody wyrządzone z ich winy, w szczególności w wyniku korzystania ze sprzętu sportowego niezgodnie z jego przeznaczeniem.</w:t>
      </w:r>
    </w:p>
    <w:p w14:paraId="47E26E95" w14:textId="77777777" w:rsidR="0047355E" w:rsidRPr="0047355E" w:rsidRDefault="0047355E" w:rsidP="0047355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zobowiązani są do oceny własnego stanu zdrowia i możliwości fizycznych przed przystąpieniem do rozgrywek.</w:t>
      </w:r>
    </w:p>
    <w:p w14:paraId="54B9192D" w14:textId="77777777" w:rsidR="0047355E" w:rsidRPr="0047355E" w:rsidRDefault="0047355E" w:rsidP="0047355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nie ponosi odpowiedzialności za urazy i kontuzje wynikające z ryzyka związanego z uprawianiem sportu, z zastrzeżeniem odpowiedzialności wynikającej z obowiązujących przepisów prawa.</w:t>
      </w:r>
    </w:p>
    <w:p w14:paraId="5C07C563" w14:textId="77777777" w:rsidR="0047355E" w:rsidRPr="0047355E" w:rsidRDefault="0047355E" w:rsidP="0047355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nie ponosi odpowiedzialności za rzeczy osobiste pozostawione bez nadzoru.</w:t>
      </w:r>
    </w:p>
    <w:p w14:paraId="312C5257" w14:textId="77777777" w:rsidR="0047355E" w:rsidRPr="0047355E" w:rsidRDefault="0047355E" w:rsidP="004735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7355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§ 9. Postanowienia końcowe</w:t>
      </w:r>
    </w:p>
    <w:p w14:paraId="0C5F9240" w14:textId="77777777" w:rsidR="0047355E" w:rsidRPr="0047355E" w:rsidRDefault="0047355E" w:rsidP="0047355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zapewnia uczestnikom:</w:t>
      </w:r>
    </w:p>
    <w:p w14:paraId="497A4F08" w14:textId="77777777" w:rsidR="0047355E" w:rsidRPr="0047355E" w:rsidRDefault="0047355E" w:rsidP="0047355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sprzęt sportowy niezbędny do przeprowadzenia rozgrywek,</w:t>
      </w:r>
    </w:p>
    <w:p w14:paraId="7436BF11" w14:textId="77777777" w:rsidR="0047355E" w:rsidRPr="0047355E" w:rsidRDefault="0047355E" w:rsidP="0047355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zabezpieczenie medyczne podczas Turnieju,</w:t>
      </w:r>
    </w:p>
    <w:p w14:paraId="734CF538" w14:textId="77777777" w:rsidR="0047355E" w:rsidRPr="0047355E" w:rsidRDefault="0047355E" w:rsidP="0047355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wodę pitną.</w:t>
      </w:r>
    </w:p>
    <w:p w14:paraId="6A6863E5" w14:textId="77777777" w:rsidR="0047355E" w:rsidRPr="0047355E" w:rsidRDefault="0047355E" w:rsidP="0047355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wprowadzania zmian w regulaminie, w szczególności z przyczyn organizacyjnych lub związanych z bezpieczeństwem uczestników.</w:t>
      </w:r>
    </w:p>
    <w:p w14:paraId="41CD4074" w14:textId="77777777" w:rsidR="0047355E" w:rsidRPr="0047355E" w:rsidRDefault="0047355E" w:rsidP="0047355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O istotnych zmianach regulaminu uczestnicy zostaną poinformowani przed rozpoczęciem rozgrywek.</w:t>
      </w:r>
    </w:p>
    <w:p w14:paraId="7A2E6A12" w14:textId="77777777" w:rsidR="0047355E" w:rsidRPr="0047355E" w:rsidRDefault="0047355E" w:rsidP="0047355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decyzje podejmuje Organizator, z uwzględnieniem obowiązujących przepisów i zasad koszykówki 3x3.</w:t>
      </w:r>
    </w:p>
    <w:p w14:paraId="61A81CC3" w14:textId="77777777" w:rsidR="0047355E" w:rsidRPr="0047355E" w:rsidRDefault="0047355E" w:rsidP="0047355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Przystąpienie do Turnieju oznacza potwierdzenie zapoznania się z niniejszym regulaminem i zobowiązanie do jego przestrzegania.</w:t>
      </w:r>
    </w:p>
    <w:p w14:paraId="09645828" w14:textId="77777777" w:rsidR="0047355E" w:rsidRPr="0047355E" w:rsidRDefault="0047355E" w:rsidP="0047355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Wszystkich uczestników obowiązują zasady wzajemnego szacunku, sportowej rywalizacji oraz fair </w:t>
      </w:r>
      <w:proofErr w:type="spellStart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play</w:t>
      </w:r>
      <w:proofErr w:type="spellEnd"/>
      <w:r w:rsidRPr="0047355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0A53B5E" w14:textId="77777777" w:rsidR="00C34715" w:rsidRDefault="00C34715"/>
    <w:sectPr w:rsidR="00C347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B0100"/>
    <w:multiLevelType w:val="multilevel"/>
    <w:tmpl w:val="FAE4A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A600D"/>
    <w:multiLevelType w:val="multilevel"/>
    <w:tmpl w:val="1EF4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1238EB"/>
    <w:multiLevelType w:val="multilevel"/>
    <w:tmpl w:val="A3E4D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DB524C"/>
    <w:multiLevelType w:val="multilevel"/>
    <w:tmpl w:val="F8FEEA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52396C"/>
    <w:multiLevelType w:val="multilevel"/>
    <w:tmpl w:val="61268C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2F3FE8"/>
    <w:multiLevelType w:val="multilevel"/>
    <w:tmpl w:val="C8469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12706B"/>
    <w:multiLevelType w:val="multilevel"/>
    <w:tmpl w:val="30B61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8C247A"/>
    <w:multiLevelType w:val="multilevel"/>
    <w:tmpl w:val="2252E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2950E2"/>
    <w:multiLevelType w:val="multilevel"/>
    <w:tmpl w:val="83E432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110393"/>
    <w:multiLevelType w:val="multilevel"/>
    <w:tmpl w:val="768C7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B67F1E"/>
    <w:multiLevelType w:val="multilevel"/>
    <w:tmpl w:val="DDEA1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0C4872"/>
    <w:multiLevelType w:val="multilevel"/>
    <w:tmpl w:val="021686B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432689"/>
    <w:multiLevelType w:val="multilevel"/>
    <w:tmpl w:val="31B8EB6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4751CA"/>
    <w:multiLevelType w:val="multilevel"/>
    <w:tmpl w:val="D4044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BB2A20"/>
    <w:multiLevelType w:val="multilevel"/>
    <w:tmpl w:val="6DCC96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7"/>
  </w:num>
  <w:num w:numId="5">
    <w:abstractNumId w:val="13"/>
  </w:num>
  <w:num w:numId="6">
    <w:abstractNumId w:val="0"/>
  </w:num>
  <w:num w:numId="7">
    <w:abstractNumId w:val="2"/>
  </w:num>
  <w:num w:numId="8">
    <w:abstractNumId w:val="14"/>
  </w:num>
  <w:num w:numId="9">
    <w:abstractNumId w:val="4"/>
  </w:num>
  <w:num w:numId="10">
    <w:abstractNumId w:val="3"/>
  </w:num>
  <w:num w:numId="11">
    <w:abstractNumId w:val="12"/>
  </w:num>
  <w:num w:numId="12">
    <w:abstractNumId w:val="11"/>
  </w:num>
  <w:num w:numId="13">
    <w:abstractNumId w:val="8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4D"/>
    <w:rsid w:val="0047355E"/>
    <w:rsid w:val="00C34715"/>
    <w:rsid w:val="00E2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BEE9"/>
  <w15:chartTrackingRefBased/>
  <w15:docId w15:val="{A3DA9A38-7F9C-461C-9E58-498938C2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735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735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735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355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7355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7355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73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7355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7355E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735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6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osir-boguszow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897</Words>
  <Characters>5387</Characters>
  <Application>Microsoft Office Word</Application>
  <DocSecurity>0</DocSecurity>
  <Lines>44</Lines>
  <Paragraphs>12</Paragraphs>
  <ScaleCrop>false</ScaleCrop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Kaczmarek</dc:creator>
  <cp:keywords/>
  <dc:description/>
  <cp:lastModifiedBy>Mariola Kaczmarek</cp:lastModifiedBy>
  <cp:revision>2</cp:revision>
  <dcterms:created xsi:type="dcterms:W3CDTF">2026-10-30T07:14:00Z</dcterms:created>
  <dcterms:modified xsi:type="dcterms:W3CDTF">2026-10-30T07:17:00Z</dcterms:modified>
</cp:coreProperties>
</file>